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87" w:rsidRPr="000759A3" w:rsidRDefault="007E3487" w:rsidP="007E3487">
      <w:pPr>
        <w:rPr>
          <w:b/>
        </w:rPr>
      </w:pPr>
      <w:r w:rsidRPr="000759A3">
        <w:rPr>
          <w:b/>
        </w:rPr>
        <w:t>Задание на 15.9.20 для гр.293.</w:t>
      </w:r>
    </w:p>
    <w:p w:rsidR="007E3487" w:rsidRDefault="007E3487" w:rsidP="007E3487"/>
    <w:p w:rsidR="007E3487" w:rsidRDefault="007E3487" w:rsidP="007E3487">
      <w:r>
        <w:t>Применение ЭМВ. П. 17.5, с. 322.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7"/>
    <w:rsid w:val="00574C37"/>
    <w:rsid w:val="007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2020-09-15T06:59:00Z</dcterms:created>
  <dcterms:modified xsi:type="dcterms:W3CDTF">2020-09-15T07:00:00Z</dcterms:modified>
</cp:coreProperties>
</file>